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A6323" w14:textId="1A3E8AAB" w:rsidR="00897DAD" w:rsidRDefault="007D7EC2">
      <w:pPr>
        <w:tabs>
          <w:tab w:val="left" w:pos="6650"/>
        </w:tabs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00D26A8" wp14:editId="24E903AB">
                <wp:extent cx="4000500" cy="2514600"/>
                <wp:effectExtent l="12700" t="9525" r="6350" b="9525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514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48ECF1" w14:textId="77777777" w:rsidR="00897DAD" w:rsidRDefault="007D7EC2">
                            <w:pPr>
                              <w:spacing w:before="56" w:line="235" w:lineRule="auto"/>
                              <w:ind w:left="812" w:right="809"/>
                              <w:jc w:val="center"/>
                              <w:rPr>
                                <w:rFonts w:ascii="Arial"/>
                                <w:b/>
                                <w:sz w:val="52"/>
                              </w:rPr>
                            </w:pPr>
                            <w:bookmarkStart w:id="0" w:name="Suze_Orman_Explains"/>
                            <w:bookmarkStart w:id="1" w:name="the_Value_of"/>
                            <w:bookmarkEnd w:id="0"/>
                            <w:bookmarkEnd w:id="1"/>
                            <w:r>
                              <w:rPr>
                                <w:rFonts w:ascii="Arial"/>
                                <w:b/>
                                <w:color w:val="333333"/>
                                <w:w w:val="90"/>
                                <w:sz w:val="52"/>
                              </w:rPr>
                              <w:t>Suze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2"/>
                                <w:w w:val="90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w w:val="90"/>
                                <w:sz w:val="52"/>
                              </w:rPr>
                              <w:t>Orman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1"/>
                                <w:w w:val="90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w w:val="90"/>
                                <w:sz w:val="52"/>
                              </w:rPr>
                              <w:t xml:space="preserve">Explains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z w:val="52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sz w:val="52"/>
                              </w:rPr>
                              <w:t xml:space="preserve">Value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z w:val="52"/>
                              </w:rPr>
                              <w:t>of</w:t>
                            </w:r>
                          </w:p>
                          <w:p w14:paraId="34B6A395" w14:textId="77777777" w:rsidR="00897DAD" w:rsidRDefault="007D7EC2">
                            <w:pPr>
                              <w:spacing w:line="595" w:lineRule="exact"/>
                              <w:ind w:left="82" w:right="82"/>
                              <w:jc w:val="center"/>
                              <w:rPr>
                                <w:rFonts w:ascii="Arial"/>
                                <w:b/>
                                <w:sz w:val="52"/>
                              </w:rPr>
                            </w:pPr>
                            <w:bookmarkStart w:id="2" w:name="Long-Term_Care_Insurance"/>
                            <w:bookmarkEnd w:id="2"/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3"/>
                                <w:w w:val="95"/>
                                <w:sz w:val="52"/>
                              </w:rPr>
                              <w:t>Long-Term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78"/>
                                <w:w w:val="9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5"/>
                                <w:w w:val="95"/>
                                <w:sz w:val="52"/>
                              </w:rPr>
                              <w:t>Care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76"/>
                                <w:w w:val="9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w w:val="95"/>
                                <w:sz w:val="52"/>
                              </w:rPr>
                              <w:t>Insurance</w:t>
                            </w:r>
                          </w:p>
                          <w:p w14:paraId="5DAE5049" w14:textId="77777777" w:rsidR="00897DAD" w:rsidRDefault="007D7EC2">
                            <w:pPr>
                              <w:pStyle w:val="BodyText"/>
                              <w:spacing w:before="446"/>
                              <w:ind w:left="145" w:right="299"/>
                            </w:pPr>
                            <w:r>
                              <w:rPr>
                                <w:color w:val="333333"/>
                              </w:rPr>
                              <w:t>My</w:t>
                            </w:r>
                            <w:r>
                              <w:rPr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mama</w:t>
                            </w:r>
                            <w:r>
                              <w:rPr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lived</w:t>
                            </w:r>
                            <w:r>
                              <w:rPr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to</w:t>
                            </w:r>
                            <w:r>
                              <w:rPr>
                                <w:color w:val="33333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be</w:t>
                            </w:r>
                            <w:r>
                              <w:rPr>
                                <w:color w:val="33333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97</w:t>
                            </w:r>
                            <w:r>
                              <w:rPr>
                                <w:color w:val="333333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years</w:t>
                            </w:r>
                            <w:r>
                              <w:rPr>
                                <w:color w:val="333333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old.</w:t>
                            </w:r>
                            <w:r>
                              <w:rPr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I</w:t>
                            </w:r>
                            <w:r>
                              <w:rPr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was</w:t>
                            </w:r>
                            <w:r>
                              <w:rPr>
                                <w:color w:val="33333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blessed</w:t>
                            </w:r>
                            <w:r>
                              <w:rPr>
                                <w:color w:val="333333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to</w:t>
                            </w:r>
                            <w:r>
                              <w:rPr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have the</w:t>
                            </w:r>
                            <w:r>
                              <w:rPr>
                                <w:color w:val="333333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means</w:t>
                            </w:r>
                            <w:r>
                              <w:rPr>
                                <w:color w:val="333333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to</w:t>
                            </w:r>
                            <w:r>
                              <w:rPr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make</w:t>
                            </w:r>
                            <w:r>
                              <w:rPr>
                                <w:color w:val="333333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sure</w:t>
                            </w:r>
                            <w:r>
                              <w:rPr>
                                <w:color w:val="333333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she</w:t>
                            </w:r>
                            <w:r>
                              <w:rPr>
                                <w:color w:val="333333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had</w:t>
                            </w:r>
                            <w:r>
                              <w:rPr>
                                <w:color w:val="333333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the</w:t>
                            </w:r>
                            <w:r>
                              <w:rPr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best</w:t>
                            </w:r>
                            <w:r>
                              <w:rPr>
                                <w:color w:val="333333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care.</w:t>
                            </w:r>
                            <w:r>
                              <w:rPr>
                                <w:color w:val="333333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But</w:t>
                            </w:r>
                            <w:r>
                              <w:rPr>
                                <w:color w:val="333333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I</w:t>
                            </w:r>
                            <w:r>
                              <w:rPr>
                                <w:color w:val="333333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am so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very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aware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that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the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$20,000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or</w:t>
                            </w:r>
                            <w:r>
                              <w:rPr>
                                <w:color w:val="333333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more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month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I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spent for her assisted living and special aides during the last seven</w:t>
                            </w:r>
                            <w:r>
                              <w:rPr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years</w:t>
                            </w:r>
                            <w:r>
                              <w:rPr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of</w:t>
                            </w:r>
                            <w:r>
                              <w:rPr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her</w:t>
                            </w:r>
                            <w:r>
                              <w:rPr>
                                <w:color w:val="333333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life</w:t>
                            </w:r>
                            <w:r>
                              <w:rPr>
                                <w:color w:val="33333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is</w:t>
                            </w:r>
                            <w:r>
                              <w:rPr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huge</w:t>
                            </w:r>
                            <w:r>
                              <w:rPr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sum</w:t>
                            </w:r>
                            <w:r>
                              <w:rPr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of</w:t>
                            </w:r>
                            <w:r>
                              <w:rPr>
                                <w:color w:val="333333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money</w:t>
                            </w:r>
                            <w:r>
                              <w:rPr>
                                <w:color w:val="33333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that</w:t>
                            </w:r>
                            <w:r>
                              <w:rPr>
                                <w:color w:val="333333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most households could not</w:t>
                            </w:r>
                            <w:r>
                              <w:rPr>
                                <w:color w:val="333333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cover.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0D26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315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" filled="f" strokeweight=".5pt">
                <v:textbox inset="0,0,0,0">
                  <w:txbxContent>
                    <w:p w14:paraId="1C48ECF1" w14:textId="77777777" w:rsidR="00897DAD" w:rsidRDefault="007D7EC2">
                      <w:pPr>
                        <w:spacing w:before="56" w:line="235" w:lineRule="auto"/>
                        <w:ind w:left="812" w:right="809"/>
                        <w:jc w:val="center"/>
                        <w:rPr>
                          <w:rFonts w:ascii="Arial"/>
                          <w:b/>
                          <w:sz w:val="52"/>
                        </w:rPr>
                      </w:pPr>
                      <w:bookmarkStart w:id="3" w:name="Suze_Orman_Explains"/>
                      <w:bookmarkStart w:id="4" w:name="the_Value_of"/>
                      <w:bookmarkEnd w:id="3"/>
                      <w:bookmarkEnd w:id="4"/>
                      <w:r>
                        <w:rPr>
                          <w:rFonts w:ascii="Arial"/>
                          <w:b/>
                          <w:color w:val="333333"/>
                          <w:w w:val="90"/>
                          <w:sz w:val="52"/>
                        </w:rPr>
                        <w:t>Suze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62"/>
                          <w:w w:val="90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w w:val="90"/>
                          <w:sz w:val="52"/>
                        </w:rPr>
                        <w:t>Orman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61"/>
                          <w:w w:val="90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w w:val="90"/>
                          <w:sz w:val="52"/>
                        </w:rPr>
                        <w:t xml:space="preserve">Explains </w:t>
                      </w:r>
                      <w:r>
                        <w:rPr>
                          <w:rFonts w:ascii="Arial"/>
                          <w:b/>
                          <w:color w:val="333333"/>
                          <w:sz w:val="52"/>
                        </w:rPr>
                        <w:t xml:space="preserve">the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sz w:val="52"/>
                        </w:rPr>
                        <w:t xml:space="preserve">Value </w:t>
                      </w:r>
                      <w:r>
                        <w:rPr>
                          <w:rFonts w:ascii="Arial"/>
                          <w:b/>
                          <w:color w:val="333333"/>
                          <w:sz w:val="52"/>
                        </w:rPr>
                        <w:t>of</w:t>
                      </w:r>
                    </w:p>
                    <w:p w14:paraId="34B6A395" w14:textId="77777777" w:rsidR="00897DAD" w:rsidRDefault="007D7EC2">
                      <w:pPr>
                        <w:spacing w:line="595" w:lineRule="exact"/>
                        <w:ind w:left="82" w:right="82"/>
                        <w:jc w:val="center"/>
                        <w:rPr>
                          <w:rFonts w:ascii="Arial"/>
                          <w:b/>
                          <w:sz w:val="52"/>
                        </w:rPr>
                      </w:pPr>
                      <w:bookmarkStart w:id="5" w:name="Long-Term_Care_Insurance"/>
                      <w:bookmarkEnd w:id="5"/>
                      <w:r>
                        <w:rPr>
                          <w:rFonts w:ascii="Arial"/>
                          <w:b/>
                          <w:color w:val="333333"/>
                          <w:spacing w:val="-3"/>
                          <w:w w:val="95"/>
                          <w:sz w:val="52"/>
                        </w:rPr>
                        <w:t>Long-Term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78"/>
                          <w:w w:val="95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5"/>
                          <w:w w:val="95"/>
                          <w:sz w:val="52"/>
                        </w:rPr>
                        <w:t>Care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76"/>
                          <w:w w:val="95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33333"/>
                          <w:w w:val="95"/>
                          <w:sz w:val="52"/>
                        </w:rPr>
                        <w:t>Insurance</w:t>
                      </w:r>
                    </w:p>
                    <w:p w14:paraId="5DAE5049" w14:textId="77777777" w:rsidR="00897DAD" w:rsidRDefault="007D7EC2">
                      <w:pPr>
                        <w:pStyle w:val="BodyText"/>
                        <w:spacing w:before="446"/>
                        <w:ind w:left="145" w:right="299"/>
                      </w:pPr>
                      <w:r>
                        <w:rPr>
                          <w:color w:val="333333"/>
                        </w:rPr>
                        <w:t>My</w:t>
                      </w:r>
                      <w:r>
                        <w:rPr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mama</w:t>
                      </w:r>
                      <w:r>
                        <w:rPr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lived</w:t>
                      </w:r>
                      <w:r>
                        <w:rPr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to</w:t>
                      </w:r>
                      <w:r>
                        <w:rPr>
                          <w:color w:val="333333"/>
                          <w:spacing w:val="-1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be</w:t>
                      </w:r>
                      <w:r>
                        <w:rPr>
                          <w:color w:val="333333"/>
                          <w:spacing w:val="-1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97</w:t>
                      </w:r>
                      <w:r>
                        <w:rPr>
                          <w:color w:val="333333"/>
                          <w:spacing w:val="-1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years</w:t>
                      </w:r>
                      <w:r>
                        <w:rPr>
                          <w:color w:val="333333"/>
                          <w:spacing w:val="-14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old.</w:t>
                      </w:r>
                      <w:r>
                        <w:rPr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I</w:t>
                      </w:r>
                      <w:r>
                        <w:rPr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was</w:t>
                      </w:r>
                      <w:r>
                        <w:rPr>
                          <w:color w:val="333333"/>
                          <w:spacing w:val="-1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blessed</w:t>
                      </w:r>
                      <w:r>
                        <w:rPr>
                          <w:color w:val="333333"/>
                          <w:spacing w:val="-1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to</w:t>
                      </w:r>
                      <w:r>
                        <w:rPr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have the</w:t>
                      </w:r>
                      <w:r>
                        <w:rPr>
                          <w:color w:val="333333"/>
                          <w:spacing w:val="-1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means</w:t>
                      </w:r>
                      <w:r>
                        <w:rPr>
                          <w:color w:val="333333"/>
                          <w:spacing w:val="-1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to</w:t>
                      </w:r>
                      <w:r>
                        <w:rPr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make</w:t>
                      </w:r>
                      <w:r>
                        <w:rPr>
                          <w:color w:val="333333"/>
                          <w:spacing w:val="-1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sure</w:t>
                      </w:r>
                      <w:r>
                        <w:rPr>
                          <w:color w:val="333333"/>
                          <w:spacing w:val="-1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she</w:t>
                      </w:r>
                      <w:r>
                        <w:rPr>
                          <w:color w:val="333333"/>
                          <w:spacing w:val="-1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had</w:t>
                      </w:r>
                      <w:r>
                        <w:rPr>
                          <w:color w:val="333333"/>
                          <w:spacing w:val="-1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the</w:t>
                      </w:r>
                      <w:r>
                        <w:rPr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best</w:t>
                      </w:r>
                      <w:r>
                        <w:rPr>
                          <w:color w:val="333333"/>
                          <w:spacing w:val="-1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care.</w:t>
                      </w:r>
                      <w:r>
                        <w:rPr>
                          <w:color w:val="333333"/>
                          <w:spacing w:val="-1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But</w:t>
                      </w:r>
                      <w:r>
                        <w:rPr>
                          <w:color w:val="333333"/>
                          <w:spacing w:val="-1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I</w:t>
                      </w:r>
                      <w:r>
                        <w:rPr>
                          <w:color w:val="333333"/>
                          <w:spacing w:val="-1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am so</w:t>
                      </w: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very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aware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that</w:t>
                      </w: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the</w:t>
                      </w:r>
                      <w:r>
                        <w:rPr>
                          <w:color w:val="333333"/>
                          <w:spacing w:val="-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$20,000</w:t>
                      </w: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or</w:t>
                      </w:r>
                      <w:r>
                        <w:rPr>
                          <w:color w:val="333333"/>
                          <w:spacing w:val="-7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more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month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I</w:t>
                      </w:r>
                      <w:r>
                        <w:rPr>
                          <w:color w:val="333333"/>
                          <w:spacing w:val="-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spent for her assisted living and special aides during the last seven</w:t>
                      </w:r>
                      <w:r>
                        <w:rPr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years</w:t>
                      </w:r>
                      <w:r>
                        <w:rPr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of</w:t>
                      </w:r>
                      <w:r>
                        <w:rPr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her</w:t>
                      </w:r>
                      <w:r>
                        <w:rPr>
                          <w:color w:val="333333"/>
                          <w:spacing w:val="-1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life</w:t>
                      </w:r>
                      <w:r>
                        <w:rPr>
                          <w:color w:val="333333"/>
                          <w:spacing w:val="-1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is</w:t>
                      </w:r>
                      <w:r>
                        <w:rPr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a</w:t>
                      </w:r>
                      <w:r>
                        <w:rPr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huge</w:t>
                      </w:r>
                      <w:r>
                        <w:rPr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sum</w:t>
                      </w:r>
                      <w:r>
                        <w:rPr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of</w:t>
                      </w:r>
                      <w:r>
                        <w:rPr>
                          <w:color w:val="333333"/>
                          <w:spacing w:val="-15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money</w:t>
                      </w:r>
                      <w:r>
                        <w:rPr>
                          <w:color w:val="333333"/>
                          <w:spacing w:val="-12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that</w:t>
                      </w:r>
                      <w:r>
                        <w:rPr>
                          <w:color w:val="333333"/>
                          <w:spacing w:val="-16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most households could not</w:t>
                      </w:r>
                      <w:r>
                        <w:rPr>
                          <w:color w:val="333333"/>
                          <w:spacing w:val="13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cover.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52A5AA53" wp14:editId="3884222C">
            <wp:extent cx="1884817" cy="2516314"/>
            <wp:effectExtent l="0" t="0" r="0" b="0"/>
            <wp:docPr id="1" name="image1.jpeg" descr="A person smiling for the camera  Description automatically generated with medium confiden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817" cy="251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A2727" w14:textId="77777777" w:rsidR="00897DAD" w:rsidRDefault="00897DAD">
      <w:pPr>
        <w:pStyle w:val="BodyText"/>
        <w:spacing w:before="7"/>
        <w:ind w:left="0"/>
        <w:rPr>
          <w:rFonts w:ascii="Times New Roman"/>
          <w:sz w:val="12"/>
        </w:rPr>
      </w:pPr>
    </w:p>
    <w:p w14:paraId="4CDD03AB" w14:textId="77777777" w:rsidR="00897DAD" w:rsidRDefault="007D7EC2">
      <w:pPr>
        <w:pStyle w:val="BodyText"/>
        <w:spacing w:before="92"/>
      </w:pPr>
      <w:r>
        <w:t>What was so sad is that when my mom was still eligible to get long-term care (LTC) insurance,</w:t>
      </w:r>
      <w:r>
        <w:rPr>
          <w:spacing w:val="-9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tried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every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single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year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get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her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sign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up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policy.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told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her,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“Mom,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will pay for it. Please just let me do it.” And she’d say, “Suze, I don’t want you to waste your money. I am never going to need it.” She wouldn’t sign the application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forms.</w:t>
      </w:r>
    </w:p>
    <w:p w14:paraId="55E2A4BD" w14:textId="77777777" w:rsidR="00897DAD" w:rsidRDefault="007D7EC2">
      <w:pPr>
        <w:pStyle w:val="BodyText"/>
      </w:pPr>
      <w:r>
        <w:rPr>
          <w:color w:val="333333"/>
        </w:rPr>
        <w:t>Over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$2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million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later,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only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wish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she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had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listened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me.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am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grateful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co</w:t>
      </w:r>
      <w:r>
        <w:rPr>
          <w:color w:val="333333"/>
        </w:rPr>
        <w:t>uld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keep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my mom living a great life until her very last day. But this is not just about me and my mom. It’s about each of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you.</w:t>
      </w:r>
    </w:p>
    <w:p w14:paraId="72D6DCE5" w14:textId="77777777" w:rsidR="00897DAD" w:rsidRDefault="007D7EC2">
      <w:pPr>
        <w:pStyle w:val="BodyText"/>
        <w:spacing w:before="167"/>
      </w:pPr>
      <w:r>
        <w:rPr>
          <w:color w:val="333333"/>
        </w:rPr>
        <w:t>Earlier</w:t>
      </w:r>
      <w:r>
        <w:rPr>
          <w:color w:val="333333"/>
          <w:spacing w:val="-2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my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career,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was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working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financial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adviser,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watched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so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many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couples struggle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massive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expenses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later-life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care.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People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who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had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saved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so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diligently saw</w:t>
      </w:r>
      <w:r>
        <w:rPr>
          <w:color w:val="333333"/>
          <w:spacing w:val="-26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27"/>
        </w:rPr>
        <w:t xml:space="preserve"> </w:t>
      </w:r>
      <w:r>
        <w:rPr>
          <w:color w:val="333333"/>
        </w:rPr>
        <w:t>retirement</w:t>
      </w:r>
      <w:r>
        <w:rPr>
          <w:color w:val="333333"/>
          <w:spacing w:val="-26"/>
        </w:rPr>
        <w:t xml:space="preserve"> </w:t>
      </w:r>
      <w:r>
        <w:rPr>
          <w:color w:val="333333"/>
        </w:rPr>
        <w:t>accounts</w:t>
      </w:r>
      <w:r>
        <w:rPr>
          <w:color w:val="333333"/>
          <w:spacing w:val="-26"/>
        </w:rPr>
        <w:t xml:space="preserve"> </w:t>
      </w:r>
      <w:r>
        <w:rPr>
          <w:color w:val="333333"/>
        </w:rPr>
        <w:t>swallowed</w:t>
      </w:r>
      <w:r>
        <w:rPr>
          <w:color w:val="333333"/>
          <w:spacing w:val="-27"/>
        </w:rPr>
        <w:t xml:space="preserve"> </w:t>
      </w:r>
      <w:r>
        <w:rPr>
          <w:color w:val="333333"/>
        </w:rPr>
        <w:t>up</w:t>
      </w:r>
      <w:r>
        <w:rPr>
          <w:color w:val="333333"/>
          <w:spacing w:val="-26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-26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-26"/>
        </w:rPr>
        <w:t xml:space="preserve"> </w:t>
      </w:r>
      <w:r>
        <w:rPr>
          <w:color w:val="333333"/>
        </w:rPr>
        <w:t>spouse</w:t>
      </w:r>
      <w:r>
        <w:rPr>
          <w:color w:val="333333"/>
          <w:spacing w:val="-26"/>
        </w:rPr>
        <w:t xml:space="preserve"> </w:t>
      </w:r>
      <w:r>
        <w:rPr>
          <w:color w:val="333333"/>
        </w:rPr>
        <w:t>needed</w:t>
      </w:r>
      <w:r>
        <w:rPr>
          <w:color w:val="333333"/>
          <w:spacing w:val="-26"/>
        </w:rPr>
        <w:t xml:space="preserve"> </w:t>
      </w:r>
      <w:r>
        <w:rPr>
          <w:color w:val="333333"/>
        </w:rPr>
        <w:t>care,</w:t>
      </w:r>
      <w:r>
        <w:rPr>
          <w:color w:val="333333"/>
          <w:spacing w:val="-26"/>
        </w:rPr>
        <w:t xml:space="preserve"> </w:t>
      </w:r>
      <w:r>
        <w:rPr>
          <w:color w:val="333333"/>
        </w:rPr>
        <w:t>either</w:t>
      </w:r>
      <w:r>
        <w:rPr>
          <w:color w:val="333333"/>
          <w:spacing w:val="-26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27"/>
        </w:rPr>
        <w:t xml:space="preserve"> </w:t>
      </w:r>
      <w:r>
        <w:rPr>
          <w:color w:val="333333"/>
        </w:rPr>
        <w:t>home or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nursing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home.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often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left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eventual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surviving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spouse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precarious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financial situation.</w:t>
      </w:r>
    </w:p>
    <w:p w14:paraId="37E52F28" w14:textId="77777777" w:rsidR="00897DAD" w:rsidRDefault="007D7EC2">
      <w:pPr>
        <w:pStyle w:val="BodyText"/>
      </w:pPr>
      <w:r>
        <w:rPr>
          <w:color w:val="333333"/>
        </w:rPr>
        <w:t>The median monthly cost for a home health aide is over $4,000. A nursing home can cost</w:t>
      </w:r>
    </w:p>
    <w:p w14:paraId="6E4EF602" w14:textId="77777777" w:rsidR="00897DAD" w:rsidRDefault="007D7EC2">
      <w:pPr>
        <w:pStyle w:val="BodyText"/>
        <w:spacing w:before="2"/>
        <w:ind w:right="99"/>
      </w:pPr>
      <w:r>
        <w:rPr>
          <w:color w:val="333333"/>
        </w:rPr>
        <w:t>$8,000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month,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more.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that’s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just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today’s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dollars.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cost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higher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 the years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ahead.</w:t>
      </w:r>
    </w:p>
    <w:p w14:paraId="66409AD1" w14:textId="77777777" w:rsidR="00897DAD" w:rsidRDefault="007D7EC2">
      <w:pPr>
        <w:pStyle w:val="BodyText"/>
        <w:spacing w:before="164"/>
        <w:ind w:right="129"/>
        <w:jc w:val="both"/>
      </w:pPr>
      <w:r>
        <w:rPr>
          <w:color w:val="333333"/>
        </w:rPr>
        <w:t>As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type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insurance,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buy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LTC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coverage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expectation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21"/>
        </w:rPr>
        <w:t xml:space="preserve"> </w:t>
      </w:r>
      <w:r>
        <w:rPr>
          <w:color w:val="333333"/>
        </w:rPr>
        <w:t>you’ll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never use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it.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But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use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it,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nursing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home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costs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covered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policy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over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year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will be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greater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than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sum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premiums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ever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paid.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yourself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favor—check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out LTC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insurance.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you’d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like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quote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Long-Term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Care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Insurance,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please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contact:</w:t>
      </w:r>
    </w:p>
    <w:p w14:paraId="6D3B893F" w14:textId="52683E73" w:rsidR="00897DAD" w:rsidRDefault="00897DAD">
      <w:pPr>
        <w:pStyle w:val="BodyText"/>
        <w:spacing w:before="6"/>
        <w:ind w:left="0"/>
        <w:rPr>
          <w:sz w:val="22"/>
        </w:rPr>
      </w:pPr>
    </w:p>
    <w:p w14:paraId="5AEDEA1E" w14:textId="77777777" w:rsidR="003C279C" w:rsidRPr="003C279C" w:rsidRDefault="003C279C" w:rsidP="003C279C">
      <w:pPr>
        <w:jc w:val="center"/>
        <w:rPr>
          <w:rFonts w:ascii="Calibri" w:eastAsia="Times New Roman" w:hAnsi="Calibri" w:cs="Calibri"/>
          <w:i/>
          <w:iCs/>
          <w:noProof/>
          <w:sz w:val="32"/>
          <w:szCs w:val="32"/>
        </w:rPr>
      </w:pPr>
      <w:bookmarkStart w:id="6" w:name="_MailAutoSig"/>
      <w:r w:rsidRPr="003C279C">
        <w:rPr>
          <w:rFonts w:ascii="Calibri" w:eastAsia="Times New Roman" w:hAnsi="Calibri" w:cs="Calibri"/>
          <w:b/>
          <w:bCs/>
          <w:i/>
          <w:iCs/>
          <w:noProof/>
          <w:sz w:val="32"/>
          <w:szCs w:val="32"/>
          <w:shd w:val="clear" w:color="auto" w:fill="FFFFFF"/>
        </w:rPr>
        <w:t>Cathy Brudvig</w:t>
      </w:r>
    </w:p>
    <w:p w14:paraId="743B5F88" w14:textId="77777777" w:rsidR="003C279C" w:rsidRDefault="003C279C" w:rsidP="003C279C">
      <w:pPr>
        <w:shd w:val="clear" w:color="auto" w:fill="FFFFFF"/>
        <w:jc w:val="center"/>
        <w:rPr>
          <w:rFonts w:ascii="Calibri" w:eastAsia="Times New Roman" w:hAnsi="Calibri" w:cs="Calibri"/>
          <w:noProof/>
          <w:color w:val="4F81BD"/>
          <w:sz w:val="24"/>
          <w:szCs w:val="24"/>
        </w:rPr>
      </w:pPr>
      <w:r>
        <w:rPr>
          <w:rFonts w:ascii="Calibri" w:eastAsia="Times New Roman" w:hAnsi="Calibri" w:cs="Calibri"/>
          <w:noProof/>
          <w:color w:val="4F81BD"/>
          <w:sz w:val="24"/>
          <w:szCs w:val="24"/>
        </w:rPr>
        <w:t>Licensed Insurance Agent</w:t>
      </w:r>
    </w:p>
    <w:p w14:paraId="24CCCE0F" w14:textId="77777777" w:rsidR="003C279C" w:rsidRDefault="003C279C" w:rsidP="003C279C">
      <w:pPr>
        <w:shd w:val="clear" w:color="auto" w:fill="FFFFFF"/>
        <w:jc w:val="center"/>
        <w:rPr>
          <w:rFonts w:ascii="Calibri" w:eastAsia="Times New Roman" w:hAnsi="Calibri" w:cs="Calibri"/>
          <w:noProof/>
          <w:color w:val="4F81BD"/>
          <w:sz w:val="24"/>
          <w:szCs w:val="24"/>
        </w:rPr>
      </w:pPr>
      <w:r>
        <w:rPr>
          <w:rFonts w:ascii="Calibri" w:eastAsia="Times New Roman" w:hAnsi="Calibri" w:cs="Calibri"/>
          <w:noProof/>
          <w:color w:val="4F81BD"/>
          <w:sz w:val="24"/>
          <w:szCs w:val="24"/>
        </w:rPr>
        <w:t>Specializing in Long-Term Care Solutions</w:t>
      </w:r>
    </w:p>
    <w:p w14:paraId="6009CD6B" w14:textId="77777777" w:rsidR="003C279C" w:rsidRDefault="003C279C" w:rsidP="003C279C">
      <w:pPr>
        <w:shd w:val="clear" w:color="auto" w:fill="FFFFFF"/>
        <w:jc w:val="center"/>
        <w:rPr>
          <w:rFonts w:ascii="Verdana" w:eastAsia="Times New Roman" w:hAnsi="Verdana" w:cs="Calibri"/>
          <w:noProof/>
          <w:color w:val="000000"/>
          <w:sz w:val="24"/>
          <w:szCs w:val="24"/>
        </w:rPr>
      </w:pPr>
      <w:r>
        <w:rPr>
          <w:rFonts w:ascii="Calibri" w:eastAsia="Times New Roman" w:hAnsi="Calibri" w:cs="Calibri"/>
          <w:noProof/>
          <w:color w:val="4F81BD"/>
          <w:sz w:val="24"/>
          <w:szCs w:val="24"/>
        </w:rPr>
        <w:t>Licensed in multiple states</w:t>
      </w:r>
    </w:p>
    <w:p w14:paraId="731A7602" w14:textId="77777777" w:rsidR="003C279C" w:rsidRDefault="003C279C" w:rsidP="003C279C">
      <w:pPr>
        <w:shd w:val="clear" w:color="auto" w:fill="FFFFFF"/>
        <w:jc w:val="center"/>
        <w:rPr>
          <w:rFonts w:ascii="Verdana" w:eastAsia="Times New Roman" w:hAnsi="Verdana" w:cs="Calibri"/>
          <w:noProof/>
          <w:color w:val="000000"/>
          <w:sz w:val="24"/>
          <w:szCs w:val="24"/>
        </w:rPr>
      </w:pPr>
      <w:r>
        <w:rPr>
          <w:rFonts w:ascii="Calibri" w:eastAsia="Times New Roman" w:hAnsi="Calibri" w:cs="Calibri"/>
          <w:noProof/>
          <w:color w:val="4F81BD"/>
          <w:sz w:val="24"/>
          <w:szCs w:val="24"/>
        </w:rPr>
        <w:t>Phone/Text: 703-403-8668</w:t>
      </w:r>
    </w:p>
    <w:p w14:paraId="592E1965" w14:textId="166CDD8A" w:rsidR="003C279C" w:rsidRDefault="003C279C" w:rsidP="003C279C">
      <w:pPr>
        <w:shd w:val="clear" w:color="auto" w:fill="FFFFFF"/>
        <w:jc w:val="center"/>
        <w:rPr>
          <w:rFonts w:ascii="Verdana" w:eastAsia="Times New Roman" w:hAnsi="Verdana" w:cs="Calibri"/>
          <w:noProof/>
          <w:color w:val="000000"/>
          <w:sz w:val="24"/>
          <w:szCs w:val="24"/>
        </w:rPr>
      </w:pPr>
      <w:r>
        <w:rPr>
          <w:rFonts w:ascii="Calibri" w:eastAsia="Times New Roman" w:hAnsi="Calibri" w:cs="Calibri"/>
          <w:noProof/>
          <w:color w:val="4F81BD"/>
          <w:sz w:val="24"/>
          <w:szCs w:val="24"/>
        </w:rPr>
        <w:drawing>
          <wp:inline distT="0" distB="0" distL="0" distR="0" wp14:anchorId="498C2A9A" wp14:editId="214B3841">
            <wp:extent cx="2390775" cy="638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11C78" w14:textId="697BB219" w:rsidR="003C279C" w:rsidRDefault="003C279C" w:rsidP="003C279C">
      <w:pPr>
        <w:shd w:val="clear" w:color="auto" w:fill="FFFFFF"/>
        <w:jc w:val="center"/>
        <w:rPr>
          <w:rFonts w:ascii="Verdana" w:eastAsia="Times New Roman" w:hAnsi="Verdana" w:cs="Calibri"/>
          <w:noProof/>
          <w:color w:val="000000"/>
          <w:sz w:val="24"/>
          <w:szCs w:val="24"/>
        </w:rPr>
      </w:pPr>
      <w:hyperlink r:id="rId6" w:history="1">
        <w:r>
          <w:rPr>
            <w:rStyle w:val="Hyperlink"/>
            <w:rFonts w:ascii="Calibri" w:eastAsia="Times New Roman" w:hAnsi="Calibri" w:cs="Calibri"/>
            <w:noProof/>
            <w:sz w:val="24"/>
            <w:szCs w:val="24"/>
          </w:rPr>
          <w:t>https://cathybrudvig.acsiapartners.com</w:t>
        </w:r>
      </w:hyperlink>
    </w:p>
    <w:p w14:paraId="51FE0D32" w14:textId="496C6769" w:rsidR="003C279C" w:rsidRDefault="003C279C" w:rsidP="003C279C">
      <w:pPr>
        <w:shd w:val="clear" w:color="auto" w:fill="FFFFFF"/>
        <w:jc w:val="center"/>
        <w:rPr>
          <w:rFonts w:ascii="Verdana" w:eastAsia="Times New Roman" w:hAnsi="Verdana" w:cs="Calibri"/>
          <w:noProof/>
          <w:color w:val="000000"/>
          <w:sz w:val="24"/>
          <w:szCs w:val="24"/>
        </w:rPr>
      </w:pPr>
      <w:hyperlink r:id="rId7" w:history="1">
        <w:r>
          <w:rPr>
            <w:rStyle w:val="Hyperlink"/>
            <w:rFonts w:ascii="Calibri" w:eastAsia="Times New Roman" w:hAnsi="Calibri" w:cs="Calibri"/>
            <w:noProof/>
            <w:sz w:val="24"/>
            <w:szCs w:val="24"/>
          </w:rPr>
          <w:t>cathy.brudvig@acsiapartners.com</w:t>
        </w:r>
      </w:hyperlink>
    </w:p>
    <w:p w14:paraId="1A4D1CB2" w14:textId="77777777" w:rsidR="003C279C" w:rsidRDefault="003C279C" w:rsidP="003C279C">
      <w:pPr>
        <w:shd w:val="clear" w:color="auto" w:fill="FFFFFF"/>
        <w:jc w:val="center"/>
        <w:rPr>
          <w:rFonts w:ascii="Verdana" w:eastAsia="Times New Roman" w:hAnsi="Verdana" w:cs="Calibri"/>
          <w:noProof/>
          <w:color w:val="000000"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t>ACSIA Partners LLC</w:t>
      </w:r>
    </w:p>
    <w:p w14:paraId="0430B073" w14:textId="5BFAD62A" w:rsidR="003C279C" w:rsidRPr="003C279C" w:rsidRDefault="003C279C" w:rsidP="003C279C">
      <w:pPr>
        <w:shd w:val="clear" w:color="auto" w:fill="FFFFFF"/>
        <w:jc w:val="center"/>
        <w:rPr>
          <w:rFonts w:ascii="Verdana" w:eastAsia="Times New Roman" w:hAnsi="Verdana" w:cs="Calibri"/>
          <w:noProof/>
          <w:color w:val="000000"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t>In California: xACSIA Partners Insurance Agency LLC</w:t>
      </w:r>
      <w:bookmarkEnd w:id="6"/>
    </w:p>
    <w:sectPr w:rsidR="003C279C" w:rsidRPr="003C279C">
      <w:type w:val="continuous"/>
      <w:pgSz w:w="12240" w:h="15840"/>
      <w:pgMar w:top="720" w:right="13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AD"/>
    <w:rsid w:val="003C279C"/>
    <w:rsid w:val="007D7EC2"/>
    <w:rsid w:val="0089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6A66"/>
  <w15:docId w15:val="{2434717B-E6B2-46C6-BC7C-3825E846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6"/>
      <w:ind w:left="2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2" w:right="82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3C2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thy.brudvig@acsiapartner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thybrudvig.acsiapartners.com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Fields</dc:creator>
  <cp:lastModifiedBy>Cathy</cp:lastModifiedBy>
  <cp:revision>2</cp:revision>
  <dcterms:created xsi:type="dcterms:W3CDTF">2021-03-23T20:19:00Z</dcterms:created>
  <dcterms:modified xsi:type="dcterms:W3CDTF">2021-03-23T20:19:00Z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2021-03-23T00:00:00Z</vt:filetime>
  </property>
</Properties>
</file>